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D9E5" w14:textId="273BAE41" w:rsidR="00A12117" w:rsidRDefault="00A12117"/>
    <w:tbl>
      <w:tblPr>
        <w:tblStyle w:val="TableGrid"/>
        <w:tblW w:w="0" w:type="auto"/>
        <w:tblLook w:val="04A0" w:firstRow="1" w:lastRow="0" w:firstColumn="1" w:lastColumn="0" w:noHBand="0" w:noVBand="1"/>
      </w:tblPr>
      <w:tblGrid>
        <w:gridCol w:w="4675"/>
        <w:gridCol w:w="4675"/>
      </w:tblGrid>
      <w:tr w:rsidR="00FB2FED" w14:paraId="7ECC5B33" w14:textId="77777777" w:rsidTr="00FB2FED">
        <w:tc>
          <w:tcPr>
            <w:tcW w:w="4675" w:type="dxa"/>
          </w:tcPr>
          <w:p w14:paraId="736DEC92" w14:textId="634B7150" w:rsidR="00FB2FED" w:rsidRDefault="00FB2FED">
            <w:r>
              <w:t>Thursday, June 29</w:t>
            </w:r>
            <w:r w:rsidRPr="00FB2FED">
              <w:rPr>
                <w:vertAlign w:val="superscript"/>
              </w:rPr>
              <w:t>th</w:t>
            </w:r>
            <w:r>
              <w:t xml:space="preserve"> </w:t>
            </w:r>
          </w:p>
        </w:tc>
        <w:tc>
          <w:tcPr>
            <w:tcW w:w="4675" w:type="dxa"/>
          </w:tcPr>
          <w:p w14:paraId="5B199094" w14:textId="3B2F2134" w:rsidR="00FB2FED" w:rsidRDefault="00F02A7B" w:rsidP="00F02A7B">
            <w:pPr>
              <w:jc w:val="right"/>
            </w:pPr>
            <w:r>
              <w:t>$19.00</w:t>
            </w:r>
          </w:p>
        </w:tc>
      </w:tr>
      <w:tr w:rsidR="00FB2FED" w14:paraId="0BB1D31B" w14:textId="77777777" w:rsidTr="00FB2FED">
        <w:tc>
          <w:tcPr>
            <w:tcW w:w="4675" w:type="dxa"/>
          </w:tcPr>
          <w:p w14:paraId="2C6771C8" w14:textId="1784C98B" w:rsidR="00F11114" w:rsidRDefault="00F11114">
            <w:r>
              <w:rPr>
                <w:noProof/>
              </w:rPr>
              <w:drawing>
                <wp:anchor distT="0" distB="0" distL="114300" distR="114300" simplePos="0" relativeHeight="251658240" behindDoc="1" locked="0" layoutInCell="1" allowOverlap="1" wp14:anchorId="76D691B2" wp14:editId="02617CDF">
                  <wp:simplePos x="0" y="0"/>
                  <wp:positionH relativeFrom="column">
                    <wp:posOffset>-71755</wp:posOffset>
                  </wp:positionH>
                  <wp:positionV relativeFrom="paragraph">
                    <wp:posOffset>19050</wp:posOffset>
                  </wp:positionV>
                  <wp:extent cx="2952750" cy="1328245"/>
                  <wp:effectExtent l="0" t="0" r="0" b="5715"/>
                  <wp:wrapNone/>
                  <wp:docPr id="2014550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723" cy="1370067"/>
                          </a:xfrm>
                          <a:prstGeom prst="rect">
                            <a:avLst/>
                          </a:prstGeom>
                          <a:noFill/>
                        </pic:spPr>
                      </pic:pic>
                    </a:graphicData>
                  </a:graphic>
                  <wp14:sizeRelH relativeFrom="margin">
                    <wp14:pctWidth>0</wp14:pctWidth>
                  </wp14:sizeRelH>
                  <wp14:sizeRelV relativeFrom="margin">
                    <wp14:pctHeight>0</wp14:pctHeight>
                  </wp14:sizeRelV>
                </wp:anchor>
              </w:drawing>
            </w:r>
          </w:p>
          <w:p w14:paraId="2D1F1040" w14:textId="77777777" w:rsidR="00F11114" w:rsidRDefault="00F11114"/>
          <w:p w14:paraId="0395D051" w14:textId="77777777" w:rsidR="00F11114" w:rsidRDefault="00F11114"/>
          <w:p w14:paraId="3F267236" w14:textId="113EE98E" w:rsidR="00F11114" w:rsidRPr="00F11114" w:rsidRDefault="00F11114">
            <w:pPr>
              <w:rPr>
                <w:color w:val="FFFFFF" w:themeColor="background1"/>
                <w:sz w:val="40"/>
                <w:szCs w:val="40"/>
              </w:rPr>
            </w:pPr>
            <w:r w:rsidRPr="00F11114">
              <w:rPr>
                <w:color w:val="FFFFFF" w:themeColor="background1"/>
                <w:sz w:val="40"/>
                <w:szCs w:val="40"/>
              </w:rPr>
              <w:t>Mystic Cinemas</w:t>
            </w:r>
          </w:p>
          <w:p w14:paraId="102D47F5" w14:textId="77777777" w:rsidR="00F11114" w:rsidRDefault="00F11114"/>
          <w:p w14:paraId="6EF6DCA0" w14:textId="77777777" w:rsidR="00F11114" w:rsidRDefault="00F11114"/>
          <w:p w14:paraId="00D3A0C7" w14:textId="342E4AC3" w:rsidR="00F11114" w:rsidRDefault="00F11114"/>
        </w:tc>
        <w:tc>
          <w:tcPr>
            <w:tcW w:w="4675" w:type="dxa"/>
          </w:tcPr>
          <w:p w14:paraId="51CB9F79" w14:textId="33D71851" w:rsidR="00FB2FED" w:rsidRPr="009D0BD5" w:rsidRDefault="00F02A7B">
            <w:pPr>
              <w:rPr>
                <w:rFonts w:ascii="Abadi Extra Light" w:hAnsi="Abadi Extra Light"/>
                <w:sz w:val="28"/>
                <w:szCs w:val="28"/>
              </w:rPr>
            </w:pPr>
            <w:r w:rsidRPr="009D0BD5">
              <w:rPr>
                <w:rFonts w:ascii="Abadi Extra Light" w:hAnsi="Abadi Extra Light"/>
                <w:sz w:val="28"/>
                <w:szCs w:val="28"/>
              </w:rPr>
              <w:t>The first field trip of the summer is a quick trip to the movies! Campers will be in a theater, designated just for our camps to see the new Elemental movie. Campers will receive a complimentary bag of popcorn and a juice box!</w:t>
            </w:r>
          </w:p>
        </w:tc>
      </w:tr>
      <w:tr w:rsidR="00FB2FED" w14:paraId="25B785CF" w14:textId="77777777" w:rsidTr="00FB2FED">
        <w:tc>
          <w:tcPr>
            <w:tcW w:w="4675" w:type="dxa"/>
          </w:tcPr>
          <w:p w14:paraId="3FFC7233" w14:textId="1E654F7E" w:rsidR="00FB2FED" w:rsidRDefault="00FB2FED">
            <w:r>
              <w:t>Tuesday, July 11</w:t>
            </w:r>
            <w:r w:rsidRPr="00FB2FED">
              <w:rPr>
                <w:vertAlign w:val="superscript"/>
              </w:rPr>
              <w:t>th</w:t>
            </w:r>
            <w:r>
              <w:t xml:space="preserve"> </w:t>
            </w:r>
          </w:p>
        </w:tc>
        <w:tc>
          <w:tcPr>
            <w:tcW w:w="4675" w:type="dxa"/>
          </w:tcPr>
          <w:p w14:paraId="52B5DBA1" w14:textId="5B7C1491" w:rsidR="00FB2FED" w:rsidRDefault="009D0BD5" w:rsidP="009D0BD5">
            <w:pPr>
              <w:jc w:val="right"/>
            </w:pPr>
            <w:r>
              <w:t>$17.00</w:t>
            </w:r>
          </w:p>
        </w:tc>
      </w:tr>
      <w:tr w:rsidR="00FB2FED" w14:paraId="7B45D0B5" w14:textId="77777777" w:rsidTr="00FB2FED">
        <w:tc>
          <w:tcPr>
            <w:tcW w:w="4675" w:type="dxa"/>
          </w:tcPr>
          <w:p w14:paraId="6FBC6F31" w14:textId="66601E9C" w:rsidR="00F11114" w:rsidRPr="005D1DA0" w:rsidRDefault="00F11114" w:rsidP="005D1DA0">
            <w:pPr>
              <w:jc w:val="center"/>
              <w:rPr>
                <w:rFonts w:ascii="Jumble" w:hAnsi="Jumble"/>
              </w:rPr>
            </w:pPr>
          </w:p>
          <w:p w14:paraId="20C0332E" w14:textId="534C1F09" w:rsidR="00F11114" w:rsidRDefault="00F11114"/>
          <w:p w14:paraId="32BDFA1C" w14:textId="77777777" w:rsidR="005D1DA0" w:rsidRPr="005D1DA0" w:rsidRDefault="005D1DA0" w:rsidP="005D1DA0">
            <w:pPr>
              <w:jc w:val="center"/>
              <w:rPr>
                <w:rFonts w:ascii="Jumble" w:hAnsi="Jumble"/>
                <w:sz w:val="32"/>
                <w:szCs w:val="32"/>
              </w:rPr>
            </w:pPr>
            <w:r w:rsidRPr="005D1DA0">
              <w:rPr>
                <w:rFonts w:ascii="Jumble" w:hAnsi="Jumble"/>
                <w:sz w:val="32"/>
                <w:szCs w:val="32"/>
              </w:rPr>
              <w:t xml:space="preserve">Niantic </w:t>
            </w:r>
          </w:p>
          <w:p w14:paraId="0370E4B1" w14:textId="17870B02" w:rsidR="00F11114" w:rsidRPr="005D1DA0" w:rsidRDefault="005D1DA0" w:rsidP="005D1DA0">
            <w:pPr>
              <w:jc w:val="center"/>
              <w:rPr>
                <w:rFonts w:ascii="Jumble" w:hAnsi="Jumble"/>
                <w:sz w:val="32"/>
                <w:szCs w:val="32"/>
              </w:rPr>
            </w:pPr>
            <w:r w:rsidRPr="005D1DA0">
              <w:rPr>
                <w:rFonts w:ascii="Jumble" w:hAnsi="Jumble"/>
                <w:sz w:val="32"/>
                <w:szCs w:val="32"/>
              </w:rPr>
              <w:t>Children’s</w:t>
            </w:r>
          </w:p>
          <w:p w14:paraId="65C0FECA" w14:textId="6FD9F488" w:rsidR="005D1DA0" w:rsidRPr="005D1DA0" w:rsidRDefault="005D1DA0" w:rsidP="005D1DA0">
            <w:pPr>
              <w:jc w:val="center"/>
              <w:rPr>
                <w:rFonts w:ascii="Jumble" w:hAnsi="Jumble"/>
                <w:sz w:val="32"/>
                <w:szCs w:val="32"/>
              </w:rPr>
            </w:pPr>
            <w:r w:rsidRPr="005D1DA0">
              <w:rPr>
                <w:rFonts w:ascii="Jumble" w:hAnsi="Jumble"/>
                <w:sz w:val="32"/>
                <w:szCs w:val="32"/>
              </w:rPr>
              <w:t>Museum</w:t>
            </w:r>
          </w:p>
          <w:p w14:paraId="35D3B380" w14:textId="3AB9A80C" w:rsidR="00F11114" w:rsidRDefault="00F11114"/>
          <w:p w14:paraId="0C951345" w14:textId="5D9A86E4" w:rsidR="00F11114" w:rsidRDefault="00F11114"/>
        </w:tc>
        <w:tc>
          <w:tcPr>
            <w:tcW w:w="4675" w:type="dxa"/>
          </w:tcPr>
          <w:p w14:paraId="4E10F2F7" w14:textId="1B1A25FC" w:rsidR="00FB2FED" w:rsidRPr="009D0BD5" w:rsidRDefault="009D0BD5">
            <w:pPr>
              <w:rPr>
                <w:rFonts w:ascii="Abadi Extra Light" w:hAnsi="Abadi Extra Light"/>
                <w:sz w:val="32"/>
                <w:szCs w:val="32"/>
              </w:rPr>
            </w:pPr>
            <w:r w:rsidRPr="009D0BD5">
              <w:rPr>
                <w:rFonts w:ascii="Abadi Extra Light" w:hAnsi="Abadi Extra Light"/>
                <w:sz w:val="32"/>
                <w:szCs w:val="32"/>
              </w:rPr>
              <w:t>Discovering things is fun! Campers will be given the chance to go through multiple themed rooms during this trip. They will have time on the playground and even a chance to make some arts &amp; crafts!</w:t>
            </w:r>
          </w:p>
        </w:tc>
      </w:tr>
      <w:tr w:rsidR="00FB2FED" w14:paraId="2A286A31" w14:textId="77777777" w:rsidTr="00FB2FED">
        <w:tc>
          <w:tcPr>
            <w:tcW w:w="4675" w:type="dxa"/>
          </w:tcPr>
          <w:p w14:paraId="4064ADEF" w14:textId="2FA75E48" w:rsidR="00FB2FED" w:rsidRDefault="005D1DA0">
            <w:r>
              <w:rPr>
                <w:noProof/>
              </w:rPr>
              <w:drawing>
                <wp:anchor distT="0" distB="0" distL="114300" distR="114300" simplePos="0" relativeHeight="251660288" behindDoc="1" locked="0" layoutInCell="1" allowOverlap="1" wp14:anchorId="02079721" wp14:editId="403F65CD">
                  <wp:simplePos x="0" y="0"/>
                  <wp:positionH relativeFrom="column">
                    <wp:posOffset>537845</wp:posOffset>
                  </wp:positionH>
                  <wp:positionV relativeFrom="paragraph">
                    <wp:posOffset>-1424305</wp:posOffset>
                  </wp:positionV>
                  <wp:extent cx="1790700" cy="1450467"/>
                  <wp:effectExtent l="0" t="0" r="0" b="0"/>
                  <wp:wrapNone/>
                  <wp:docPr id="815067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450467"/>
                          </a:xfrm>
                          <a:prstGeom prst="rect">
                            <a:avLst/>
                          </a:prstGeom>
                          <a:noFill/>
                        </pic:spPr>
                      </pic:pic>
                    </a:graphicData>
                  </a:graphic>
                  <wp14:sizeRelH relativeFrom="margin">
                    <wp14:pctWidth>0</wp14:pctWidth>
                  </wp14:sizeRelH>
                  <wp14:sizeRelV relativeFrom="margin">
                    <wp14:pctHeight>0</wp14:pctHeight>
                  </wp14:sizeRelV>
                </wp:anchor>
              </w:drawing>
            </w:r>
            <w:r w:rsidR="00FB2FED">
              <w:t>Tuesday, July 18</w:t>
            </w:r>
            <w:r w:rsidR="00FB2FED" w:rsidRPr="00FB2FED">
              <w:rPr>
                <w:vertAlign w:val="superscript"/>
              </w:rPr>
              <w:t>th</w:t>
            </w:r>
            <w:r w:rsidR="00FB2FED">
              <w:t xml:space="preserve"> </w:t>
            </w:r>
          </w:p>
        </w:tc>
        <w:tc>
          <w:tcPr>
            <w:tcW w:w="4675" w:type="dxa"/>
          </w:tcPr>
          <w:p w14:paraId="71717F2A" w14:textId="6A0193B7" w:rsidR="00FB2FED" w:rsidRDefault="009D0BD5" w:rsidP="009D0BD5">
            <w:pPr>
              <w:jc w:val="right"/>
            </w:pPr>
            <w:r>
              <w:t>$18.00</w:t>
            </w:r>
          </w:p>
        </w:tc>
      </w:tr>
      <w:tr w:rsidR="00FB2FED" w14:paraId="73148C47" w14:textId="77777777" w:rsidTr="00FB2FED">
        <w:tc>
          <w:tcPr>
            <w:tcW w:w="4675" w:type="dxa"/>
          </w:tcPr>
          <w:p w14:paraId="046A5CD2" w14:textId="72E277EE" w:rsidR="009222C8" w:rsidRDefault="009222C8">
            <w:pPr>
              <w:rPr>
                <w:rFonts w:ascii="Kristen ITC" w:hAnsi="Kristen ITC"/>
                <w:sz w:val="28"/>
                <w:szCs w:val="28"/>
              </w:rPr>
            </w:pPr>
            <w:r w:rsidRPr="009222C8">
              <w:rPr>
                <w:rFonts w:ascii="Kristen ITC" w:hAnsi="Kristen ITC"/>
                <w:noProof/>
                <w:sz w:val="28"/>
                <w:szCs w:val="28"/>
              </w:rPr>
              <w:drawing>
                <wp:anchor distT="0" distB="0" distL="114300" distR="114300" simplePos="0" relativeHeight="251659264" behindDoc="1" locked="0" layoutInCell="1" allowOverlap="1" wp14:anchorId="25D89A7B" wp14:editId="61B513C8">
                  <wp:simplePos x="0" y="0"/>
                  <wp:positionH relativeFrom="column">
                    <wp:posOffset>1246881</wp:posOffset>
                  </wp:positionH>
                  <wp:positionV relativeFrom="paragraph">
                    <wp:posOffset>3175</wp:posOffset>
                  </wp:positionV>
                  <wp:extent cx="1643639" cy="1467485"/>
                  <wp:effectExtent l="0" t="0" r="0" b="0"/>
                  <wp:wrapNone/>
                  <wp:docPr id="1155927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039" cy="1469628"/>
                          </a:xfrm>
                          <a:prstGeom prst="rect">
                            <a:avLst/>
                          </a:prstGeom>
                          <a:noFill/>
                        </pic:spPr>
                      </pic:pic>
                    </a:graphicData>
                  </a:graphic>
                  <wp14:sizeRelH relativeFrom="margin">
                    <wp14:pctWidth>0</wp14:pctWidth>
                  </wp14:sizeRelH>
                  <wp14:sizeRelV relativeFrom="margin">
                    <wp14:pctHeight>0</wp14:pctHeight>
                  </wp14:sizeRelV>
                </wp:anchor>
              </w:drawing>
            </w:r>
          </w:p>
          <w:p w14:paraId="2984B1B2" w14:textId="70DC47F8" w:rsidR="009222C8" w:rsidRDefault="009222C8">
            <w:pPr>
              <w:rPr>
                <w:rFonts w:ascii="Kristen ITC" w:hAnsi="Kristen ITC"/>
                <w:sz w:val="28"/>
                <w:szCs w:val="28"/>
              </w:rPr>
            </w:pPr>
          </w:p>
          <w:p w14:paraId="4E67BE35" w14:textId="1BF7D010" w:rsidR="009222C8" w:rsidRDefault="00FB2FED">
            <w:pPr>
              <w:rPr>
                <w:rFonts w:ascii="Kristen ITC" w:hAnsi="Kristen ITC"/>
                <w:sz w:val="28"/>
                <w:szCs w:val="28"/>
              </w:rPr>
            </w:pPr>
            <w:r w:rsidRPr="009222C8">
              <w:rPr>
                <w:rFonts w:ascii="Kristen ITC" w:hAnsi="Kristen ITC"/>
                <w:sz w:val="28"/>
                <w:szCs w:val="28"/>
              </w:rPr>
              <w:t xml:space="preserve">ABC </w:t>
            </w:r>
          </w:p>
          <w:p w14:paraId="6443A416" w14:textId="0B65D5C1" w:rsidR="00FB2FED" w:rsidRPr="009222C8" w:rsidRDefault="00FB2FED">
            <w:pPr>
              <w:rPr>
                <w:rFonts w:ascii="Kristen ITC" w:hAnsi="Kristen ITC"/>
                <w:sz w:val="28"/>
                <w:szCs w:val="28"/>
              </w:rPr>
            </w:pPr>
            <w:r w:rsidRPr="009222C8">
              <w:rPr>
                <w:rFonts w:ascii="Kristen ITC" w:hAnsi="Kristen ITC"/>
                <w:sz w:val="28"/>
                <w:szCs w:val="28"/>
              </w:rPr>
              <w:t>Gymnastics</w:t>
            </w:r>
          </w:p>
          <w:p w14:paraId="5C5B9F2B" w14:textId="1532D1AD" w:rsidR="00F11114" w:rsidRDefault="00F11114"/>
          <w:p w14:paraId="7846E525" w14:textId="77777777" w:rsidR="009222C8" w:rsidRDefault="009222C8"/>
          <w:p w14:paraId="6B7E9E0F" w14:textId="4DA37831" w:rsidR="00F11114" w:rsidRDefault="00F11114"/>
        </w:tc>
        <w:tc>
          <w:tcPr>
            <w:tcW w:w="4675" w:type="dxa"/>
          </w:tcPr>
          <w:p w14:paraId="7382917E" w14:textId="0493A2E0" w:rsidR="00FB2FED" w:rsidRPr="009D0BD5" w:rsidRDefault="009D0BD5">
            <w:pPr>
              <w:rPr>
                <w:rFonts w:ascii="Abadi Extra Light" w:hAnsi="Abadi Extra Light"/>
                <w:sz w:val="32"/>
                <w:szCs w:val="32"/>
              </w:rPr>
            </w:pPr>
            <w:r w:rsidRPr="009D0BD5">
              <w:rPr>
                <w:rFonts w:ascii="Abadi Extra Light" w:hAnsi="Abadi Extra Light"/>
                <w:sz w:val="32"/>
                <w:szCs w:val="32"/>
              </w:rPr>
              <w:t>Kids love to tumble, and we love to make them happy! So, we’re taking them to ABC Gymnastics where they can run around, jump into the foam pit, and play in the ball pit!</w:t>
            </w:r>
          </w:p>
        </w:tc>
      </w:tr>
      <w:tr w:rsidR="00FB2FED" w14:paraId="2CE35905" w14:textId="77777777" w:rsidTr="00FB2FED">
        <w:tc>
          <w:tcPr>
            <w:tcW w:w="4675" w:type="dxa"/>
          </w:tcPr>
          <w:p w14:paraId="76566338" w14:textId="325FA26A" w:rsidR="00FB2FED" w:rsidRDefault="00D15BB6" w:rsidP="00FB2FED">
            <w:pPr>
              <w:ind w:left="720" w:hanging="720"/>
            </w:pPr>
            <w:r>
              <w:rPr>
                <w:noProof/>
              </w:rPr>
              <w:drawing>
                <wp:anchor distT="0" distB="0" distL="114300" distR="114300" simplePos="0" relativeHeight="251661312" behindDoc="1" locked="0" layoutInCell="1" allowOverlap="1" wp14:anchorId="35086E5F" wp14:editId="3990BAA4">
                  <wp:simplePos x="0" y="0"/>
                  <wp:positionH relativeFrom="column">
                    <wp:posOffset>356870</wp:posOffset>
                  </wp:positionH>
                  <wp:positionV relativeFrom="paragraph">
                    <wp:posOffset>85090</wp:posOffset>
                  </wp:positionV>
                  <wp:extent cx="2552700" cy="1518695"/>
                  <wp:effectExtent l="0" t="0" r="0" b="5715"/>
                  <wp:wrapNone/>
                  <wp:docPr id="964294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518695"/>
                          </a:xfrm>
                          <a:prstGeom prst="rect">
                            <a:avLst/>
                          </a:prstGeom>
                          <a:noFill/>
                        </pic:spPr>
                      </pic:pic>
                    </a:graphicData>
                  </a:graphic>
                  <wp14:sizeRelH relativeFrom="margin">
                    <wp14:pctWidth>0</wp14:pctWidth>
                  </wp14:sizeRelH>
                  <wp14:sizeRelV relativeFrom="margin">
                    <wp14:pctHeight>0</wp14:pctHeight>
                  </wp14:sizeRelV>
                </wp:anchor>
              </w:drawing>
            </w:r>
            <w:r w:rsidR="00FB2FED">
              <w:t>Tuesday, July 25</w:t>
            </w:r>
            <w:r w:rsidR="00FB2FED" w:rsidRPr="00FB2FED">
              <w:rPr>
                <w:vertAlign w:val="superscript"/>
              </w:rPr>
              <w:t>th</w:t>
            </w:r>
            <w:r w:rsidR="00FB2FED">
              <w:t xml:space="preserve"> </w:t>
            </w:r>
          </w:p>
        </w:tc>
        <w:tc>
          <w:tcPr>
            <w:tcW w:w="4675" w:type="dxa"/>
          </w:tcPr>
          <w:p w14:paraId="6B295D0B" w14:textId="775E3DE4" w:rsidR="00FB2FED" w:rsidRDefault="009D0BD5" w:rsidP="009D0BD5">
            <w:pPr>
              <w:jc w:val="right"/>
            </w:pPr>
            <w:r>
              <w:t>$17.00</w:t>
            </w:r>
          </w:p>
        </w:tc>
      </w:tr>
      <w:tr w:rsidR="00FB2FED" w14:paraId="0E90ED79" w14:textId="77777777" w:rsidTr="00FB2FED">
        <w:tc>
          <w:tcPr>
            <w:tcW w:w="4675" w:type="dxa"/>
          </w:tcPr>
          <w:p w14:paraId="15932007" w14:textId="4D59820B" w:rsidR="00D15BB6" w:rsidRPr="00D15BB6" w:rsidRDefault="00FB2FED">
            <w:pPr>
              <w:rPr>
                <w:rFonts w:ascii="Kristen ITC" w:hAnsi="Kristen ITC"/>
                <w:color w:val="C00000"/>
              </w:rPr>
            </w:pPr>
            <w:r w:rsidRPr="00D15BB6">
              <w:rPr>
                <w:rFonts w:ascii="Kristen ITC" w:hAnsi="Kristen ITC"/>
                <w:color w:val="C00000"/>
              </w:rPr>
              <w:t xml:space="preserve">Strawberry </w:t>
            </w:r>
          </w:p>
          <w:p w14:paraId="5A52B4E9" w14:textId="3B06F934" w:rsidR="00FB2FED" w:rsidRPr="00D15BB6" w:rsidRDefault="00FB2FED">
            <w:pPr>
              <w:rPr>
                <w:rFonts w:ascii="Kristen ITC" w:hAnsi="Kristen ITC"/>
                <w:color w:val="C00000"/>
              </w:rPr>
            </w:pPr>
            <w:r w:rsidRPr="00D15BB6">
              <w:rPr>
                <w:rFonts w:ascii="Kristen ITC" w:hAnsi="Kristen ITC"/>
                <w:color w:val="C00000"/>
              </w:rPr>
              <w:t>Park</w:t>
            </w:r>
          </w:p>
          <w:p w14:paraId="5D1678A9" w14:textId="10CAA9EE" w:rsidR="00F11114" w:rsidRDefault="00F11114"/>
          <w:p w14:paraId="68F28E83" w14:textId="77777777" w:rsidR="00D15BB6" w:rsidRDefault="00D15BB6"/>
          <w:p w14:paraId="6474BEB1" w14:textId="49F1CBD5" w:rsidR="00F11114" w:rsidRDefault="00F11114"/>
          <w:p w14:paraId="352057B0" w14:textId="77777777" w:rsidR="00F11114" w:rsidRDefault="00F11114"/>
          <w:p w14:paraId="28DAEF8E" w14:textId="60EB120D" w:rsidR="00F11114" w:rsidRDefault="00F11114"/>
        </w:tc>
        <w:tc>
          <w:tcPr>
            <w:tcW w:w="4675" w:type="dxa"/>
          </w:tcPr>
          <w:p w14:paraId="7224F326" w14:textId="10448298" w:rsidR="00FB2FED" w:rsidRPr="003557F3" w:rsidRDefault="003557F3">
            <w:pPr>
              <w:rPr>
                <w:rFonts w:ascii="Abadi Extra Light" w:hAnsi="Abadi Extra Light"/>
                <w:sz w:val="32"/>
                <w:szCs w:val="32"/>
              </w:rPr>
            </w:pPr>
            <w:r>
              <w:rPr>
                <w:rFonts w:ascii="Abadi Extra Light" w:hAnsi="Abadi Extra Light"/>
                <w:sz w:val="32"/>
                <w:szCs w:val="32"/>
              </w:rPr>
              <w:t>One of our favorite field trips is back!!! Campers will be heading to Strawberry Park where they will get to swim in a pool, play in a Splash Pad, go on the playground, and enjoy the day in the sun!</w:t>
            </w:r>
          </w:p>
        </w:tc>
      </w:tr>
      <w:tr w:rsidR="00FB2FED" w14:paraId="0109D822" w14:textId="77777777" w:rsidTr="00FB2FED">
        <w:tc>
          <w:tcPr>
            <w:tcW w:w="4675" w:type="dxa"/>
          </w:tcPr>
          <w:p w14:paraId="59F0BDA9" w14:textId="75CE482D" w:rsidR="00FB2FED" w:rsidRDefault="00FB2FED">
            <w:r>
              <w:t>Tuesday, August 1</w:t>
            </w:r>
            <w:r w:rsidRPr="00FB2FED">
              <w:rPr>
                <w:vertAlign w:val="superscript"/>
              </w:rPr>
              <w:t>st</w:t>
            </w:r>
            <w:r>
              <w:t xml:space="preserve"> </w:t>
            </w:r>
          </w:p>
        </w:tc>
        <w:tc>
          <w:tcPr>
            <w:tcW w:w="4675" w:type="dxa"/>
          </w:tcPr>
          <w:p w14:paraId="03A8E29A" w14:textId="50BD719B" w:rsidR="00FB2FED" w:rsidRDefault="009D0BD5" w:rsidP="009D0BD5">
            <w:pPr>
              <w:jc w:val="right"/>
            </w:pPr>
            <w:r>
              <w:t>$17.00</w:t>
            </w:r>
          </w:p>
        </w:tc>
      </w:tr>
      <w:tr w:rsidR="00FB2FED" w14:paraId="5688352E" w14:textId="77777777" w:rsidTr="00F46525">
        <w:trPr>
          <w:trHeight w:val="2078"/>
        </w:trPr>
        <w:tc>
          <w:tcPr>
            <w:tcW w:w="4675" w:type="dxa"/>
          </w:tcPr>
          <w:p w14:paraId="0979CB86" w14:textId="77777777" w:rsidR="00D15BB6" w:rsidRPr="00D15BB6" w:rsidRDefault="00D15BB6">
            <w:pPr>
              <w:rPr>
                <w:rFonts w:ascii="Curlz MT" w:hAnsi="Curlz MT"/>
                <w:sz w:val="40"/>
                <w:szCs w:val="40"/>
              </w:rPr>
            </w:pPr>
            <w:r w:rsidRPr="00D15BB6">
              <w:rPr>
                <w:rFonts w:ascii="Curlz MT" w:hAnsi="Curlz MT"/>
                <w:noProof/>
                <w:sz w:val="40"/>
                <w:szCs w:val="40"/>
              </w:rPr>
              <w:drawing>
                <wp:anchor distT="0" distB="0" distL="114300" distR="114300" simplePos="0" relativeHeight="251662336" behindDoc="1" locked="0" layoutInCell="1" allowOverlap="1" wp14:anchorId="478E1F0C" wp14:editId="3B6D4C58">
                  <wp:simplePos x="0" y="0"/>
                  <wp:positionH relativeFrom="column">
                    <wp:posOffset>1290319</wp:posOffset>
                  </wp:positionH>
                  <wp:positionV relativeFrom="paragraph">
                    <wp:posOffset>42545</wp:posOffset>
                  </wp:positionV>
                  <wp:extent cx="781923" cy="1326515"/>
                  <wp:effectExtent l="0" t="0" r="0" b="6985"/>
                  <wp:wrapNone/>
                  <wp:docPr id="6334506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329" cy="1330596"/>
                          </a:xfrm>
                          <a:prstGeom prst="rect">
                            <a:avLst/>
                          </a:prstGeom>
                          <a:noFill/>
                        </pic:spPr>
                      </pic:pic>
                    </a:graphicData>
                  </a:graphic>
                  <wp14:sizeRelH relativeFrom="margin">
                    <wp14:pctWidth>0</wp14:pctWidth>
                  </wp14:sizeRelH>
                  <wp14:sizeRelV relativeFrom="margin">
                    <wp14:pctHeight>0</wp14:pctHeight>
                  </wp14:sizeRelV>
                </wp:anchor>
              </w:drawing>
            </w:r>
            <w:r w:rsidR="00FB2FED" w:rsidRPr="00D15BB6">
              <w:rPr>
                <w:rFonts w:ascii="Curlz MT" w:hAnsi="Curlz MT"/>
                <w:sz w:val="40"/>
                <w:szCs w:val="40"/>
              </w:rPr>
              <w:t xml:space="preserve">Nature </w:t>
            </w:r>
          </w:p>
          <w:p w14:paraId="47B1084C" w14:textId="6D27D904" w:rsidR="00FB2FED" w:rsidRPr="00D15BB6" w:rsidRDefault="00D15BB6">
            <w:pPr>
              <w:rPr>
                <w:rFonts w:ascii="Curlz MT" w:hAnsi="Curlz MT"/>
                <w:sz w:val="40"/>
                <w:szCs w:val="40"/>
              </w:rPr>
            </w:pPr>
            <w:r w:rsidRPr="00D15BB6">
              <w:rPr>
                <w:rFonts w:ascii="Curlz MT" w:hAnsi="Curlz MT"/>
                <w:sz w:val="40"/>
                <w:szCs w:val="40"/>
              </w:rPr>
              <w:t xml:space="preserve">       </w:t>
            </w:r>
            <w:r w:rsidR="00FB2FED" w:rsidRPr="00D15BB6">
              <w:rPr>
                <w:rFonts w:ascii="Curlz MT" w:hAnsi="Curlz MT"/>
                <w:sz w:val="40"/>
                <w:szCs w:val="40"/>
              </w:rPr>
              <w:t>Center</w:t>
            </w:r>
          </w:p>
          <w:p w14:paraId="7FFB88CB" w14:textId="71B9303C" w:rsidR="00F11114" w:rsidRDefault="00F11114"/>
          <w:p w14:paraId="20C55857" w14:textId="32B88C95" w:rsidR="00F11114" w:rsidRDefault="00F11114"/>
          <w:p w14:paraId="71B54DF1" w14:textId="469BDB84" w:rsidR="00F11114" w:rsidRDefault="00F11114"/>
        </w:tc>
        <w:tc>
          <w:tcPr>
            <w:tcW w:w="4675" w:type="dxa"/>
          </w:tcPr>
          <w:p w14:paraId="537BFC3B" w14:textId="36D21B9A" w:rsidR="00FB2FED" w:rsidRPr="003557F3" w:rsidRDefault="00D15BB6">
            <w:pPr>
              <w:rPr>
                <w:rFonts w:ascii="Abadi Extra Light" w:hAnsi="Abadi Extra Light"/>
                <w:sz w:val="32"/>
                <w:szCs w:val="32"/>
              </w:rPr>
            </w:pPr>
            <w:r>
              <w:rPr>
                <w:rFonts w:ascii="Abadi Extra Light" w:hAnsi="Abadi Extra Light"/>
                <w:sz w:val="32"/>
                <w:szCs w:val="32"/>
              </w:rPr>
              <w:t xml:space="preserve">Campers will get to spend the day at the Denison </w:t>
            </w:r>
            <w:proofErr w:type="spellStart"/>
            <w:r>
              <w:rPr>
                <w:rFonts w:ascii="Abadi Extra Light" w:hAnsi="Abadi Extra Light"/>
                <w:sz w:val="32"/>
                <w:szCs w:val="32"/>
              </w:rPr>
              <w:t>Pequotsepos</w:t>
            </w:r>
            <w:proofErr w:type="spellEnd"/>
            <w:r>
              <w:rPr>
                <w:rFonts w:ascii="Abadi Extra Light" w:hAnsi="Abadi Extra Light"/>
                <w:sz w:val="32"/>
                <w:szCs w:val="32"/>
              </w:rPr>
              <w:t xml:space="preserve"> Nature center! They will learn about animals and habitats along with walking some of the nature trails!</w:t>
            </w:r>
          </w:p>
        </w:tc>
      </w:tr>
    </w:tbl>
    <w:p w14:paraId="4B1AE7F8" w14:textId="77777777" w:rsidR="00F11114" w:rsidRDefault="00F11114" w:rsidP="00F46525"/>
    <w:sectPr w:rsidR="00F11114" w:rsidSect="00F46525">
      <w:headerReference w:type="default" r:id="rId12"/>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70A5" w14:textId="77777777" w:rsidR="00FB2FED" w:rsidRDefault="00FB2FED" w:rsidP="00FB2FED">
      <w:pPr>
        <w:spacing w:after="0" w:line="240" w:lineRule="auto"/>
      </w:pPr>
      <w:r>
        <w:separator/>
      </w:r>
    </w:p>
  </w:endnote>
  <w:endnote w:type="continuationSeparator" w:id="0">
    <w:p w14:paraId="7B59DECC" w14:textId="77777777" w:rsidR="00FB2FED" w:rsidRDefault="00FB2FED" w:rsidP="00FB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Jumble">
    <w:charset w:val="00"/>
    <w:family w:val="auto"/>
    <w:pitch w:val="variable"/>
    <w:sig w:usb0="8000002F" w:usb1="10000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1966" w14:textId="77777777" w:rsidR="00FB2FED" w:rsidRDefault="00FB2FED" w:rsidP="00FB2FED">
      <w:pPr>
        <w:spacing w:after="0" w:line="240" w:lineRule="auto"/>
      </w:pPr>
      <w:r>
        <w:separator/>
      </w:r>
    </w:p>
  </w:footnote>
  <w:footnote w:type="continuationSeparator" w:id="0">
    <w:p w14:paraId="5AB954F4" w14:textId="77777777" w:rsidR="00FB2FED" w:rsidRDefault="00FB2FED" w:rsidP="00FB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5C41" w14:textId="04142799" w:rsidR="00FB2FED" w:rsidRPr="00FB2FED" w:rsidRDefault="00FB2FED" w:rsidP="00FB2FED">
    <w:pPr>
      <w:pStyle w:val="Header"/>
      <w:jc w:val="center"/>
      <w:rPr>
        <w:rFonts w:ascii="Kristen ITC" w:hAnsi="Kristen ITC"/>
        <w:b/>
        <w:bCs/>
        <w:color w:val="806000" w:themeColor="accent4" w:themeShade="80"/>
        <w:sz w:val="56"/>
        <w:szCs w:val="56"/>
      </w:rPr>
    </w:pPr>
    <w:r w:rsidRPr="00FB2FED">
      <w:rPr>
        <w:rFonts w:ascii="Kristen ITC" w:hAnsi="Kristen ITC"/>
        <w:b/>
        <w:bCs/>
        <w:color w:val="806000" w:themeColor="accent4" w:themeShade="80"/>
        <w:sz w:val="56"/>
        <w:szCs w:val="56"/>
      </w:rPr>
      <w:t>Popcorn Colonels Field Trips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D"/>
    <w:rsid w:val="00230E87"/>
    <w:rsid w:val="003557F3"/>
    <w:rsid w:val="00515BDF"/>
    <w:rsid w:val="005D1DA0"/>
    <w:rsid w:val="00733D7C"/>
    <w:rsid w:val="007607F6"/>
    <w:rsid w:val="009222C8"/>
    <w:rsid w:val="009D0BD5"/>
    <w:rsid w:val="00A12117"/>
    <w:rsid w:val="00D15BB6"/>
    <w:rsid w:val="00ED75E1"/>
    <w:rsid w:val="00F02A7B"/>
    <w:rsid w:val="00F11114"/>
    <w:rsid w:val="00F46525"/>
    <w:rsid w:val="00FB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2C59BF8"/>
  <w15:chartTrackingRefBased/>
  <w15:docId w15:val="{566F59F4-ECE4-4784-8DD6-005B6A35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FED"/>
  </w:style>
  <w:style w:type="paragraph" w:styleId="Footer">
    <w:name w:val="footer"/>
    <w:basedOn w:val="Normal"/>
    <w:link w:val="FooterChar"/>
    <w:uiPriority w:val="99"/>
    <w:unhideWhenUsed/>
    <w:rsid w:val="00FB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ED"/>
  </w:style>
  <w:style w:type="table" w:styleId="TableGrid">
    <w:name w:val="Table Grid"/>
    <w:basedOn w:val="TableNormal"/>
    <w:uiPriority w:val="39"/>
    <w:rsid w:val="00FB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DEDE-2CA0-4293-BE43-4F19A60D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Staff</dc:creator>
  <cp:keywords/>
  <dc:description/>
  <cp:lastModifiedBy>Summer Staff</cp:lastModifiedBy>
  <cp:revision>2</cp:revision>
  <dcterms:created xsi:type="dcterms:W3CDTF">2023-06-08T18:38:00Z</dcterms:created>
  <dcterms:modified xsi:type="dcterms:W3CDTF">2023-06-12T16:02:00Z</dcterms:modified>
</cp:coreProperties>
</file>